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A2A25" w14:textId="7314D7DC" w:rsidR="006A14AA" w:rsidRDefault="006A14AA" w:rsidP="009D522A">
      <w:pPr>
        <w:jc w:val="center"/>
        <w:rPr>
          <w:b/>
          <w:lang w:val="it-IT"/>
        </w:rPr>
      </w:pPr>
      <w:r>
        <w:rPr>
          <w:b/>
          <w:noProof/>
          <w:lang w:val="it-IT"/>
        </w:rPr>
        <w:drawing>
          <wp:inline distT="0" distB="0" distL="0" distR="0" wp14:anchorId="01A9FD40" wp14:editId="5371205D">
            <wp:extent cx="5943600" cy="9588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958850"/>
                    </a:xfrm>
                    <a:prstGeom prst="rect">
                      <a:avLst/>
                    </a:prstGeom>
                  </pic:spPr>
                </pic:pic>
              </a:graphicData>
            </a:graphic>
          </wp:inline>
        </w:drawing>
      </w:r>
      <w:r>
        <w:rPr>
          <w:b/>
          <w:lang w:val="it-IT"/>
        </w:rPr>
        <w:br/>
      </w:r>
    </w:p>
    <w:p w14:paraId="711AD91E" w14:textId="77777777" w:rsidR="006A14AA" w:rsidRDefault="006A14AA" w:rsidP="009D522A">
      <w:pPr>
        <w:jc w:val="center"/>
        <w:rPr>
          <w:b/>
          <w:lang w:val="it-IT"/>
        </w:rPr>
      </w:pPr>
    </w:p>
    <w:p w14:paraId="0EE19B1A" w14:textId="77777777" w:rsidR="006A14AA" w:rsidRDefault="006A14AA" w:rsidP="009D522A">
      <w:pPr>
        <w:jc w:val="center"/>
        <w:rPr>
          <w:b/>
          <w:lang w:val="it-IT"/>
        </w:rPr>
      </w:pPr>
      <w:r>
        <w:rPr>
          <w:b/>
          <w:lang w:val="it-IT"/>
        </w:rPr>
        <w:br/>
      </w:r>
    </w:p>
    <w:p w14:paraId="428BA932" w14:textId="02BFB078" w:rsidR="009D522A" w:rsidRPr="00947163" w:rsidRDefault="009D522A" w:rsidP="009D522A">
      <w:pPr>
        <w:jc w:val="center"/>
        <w:rPr>
          <w:b/>
          <w:lang w:val="it-IT"/>
        </w:rPr>
      </w:pPr>
      <w:r w:rsidRPr="00947163">
        <w:rPr>
          <w:b/>
          <w:lang w:val="it-IT"/>
        </w:rPr>
        <w:t xml:space="preserve">Ali </w:t>
      </w:r>
      <w:proofErr w:type="spellStart"/>
      <w:r w:rsidRPr="00947163">
        <w:rPr>
          <w:b/>
          <w:lang w:val="it-IT"/>
        </w:rPr>
        <w:t>Banisadr</w:t>
      </w:r>
      <w:proofErr w:type="spellEnd"/>
    </w:p>
    <w:p w14:paraId="02E6C553" w14:textId="77777777" w:rsidR="009D522A" w:rsidRPr="00947163" w:rsidRDefault="009D522A" w:rsidP="009D522A">
      <w:pPr>
        <w:jc w:val="center"/>
        <w:rPr>
          <w:b/>
          <w:lang w:val="it-IT"/>
        </w:rPr>
      </w:pPr>
      <w:r w:rsidRPr="00947163">
        <w:rPr>
          <w:b/>
          <w:lang w:val="it-IT"/>
        </w:rPr>
        <w:t>BEAUTIFUL LIES</w:t>
      </w:r>
    </w:p>
    <w:p w14:paraId="6A2CB2AD" w14:textId="77777777" w:rsidR="009D522A" w:rsidRPr="00947163" w:rsidRDefault="009D522A" w:rsidP="009D522A">
      <w:pPr>
        <w:jc w:val="center"/>
        <w:rPr>
          <w:lang w:val="it-IT"/>
        </w:rPr>
      </w:pPr>
    </w:p>
    <w:p w14:paraId="4FCF9986" w14:textId="77777777" w:rsidR="009D522A" w:rsidRPr="00947163" w:rsidRDefault="009D522A" w:rsidP="009D522A">
      <w:pPr>
        <w:jc w:val="center"/>
        <w:rPr>
          <w:lang w:val="it-IT"/>
        </w:rPr>
      </w:pPr>
      <w:r w:rsidRPr="00947163">
        <w:rPr>
          <w:lang w:val="it-IT"/>
        </w:rPr>
        <w:t xml:space="preserve">Stefano </w:t>
      </w:r>
      <w:proofErr w:type="spellStart"/>
      <w:r w:rsidRPr="00947163">
        <w:rPr>
          <w:lang w:val="it-IT"/>
        </w:rPr>
        <w:t>Bardini</w:t>
      </w:r>
      <w:proofErr w:type="spellEnd"/>
      <w:r w:rsidRPr="00947163">
        <w:rPr>
          <w:lang w:val="it-IT"/>
        </w:rPr>
        <w:t xml:space="preserve"> </w:t>
      </w:r>
      <w:proofErr w:type="spellStart"/>
      <w:r w:rsidRPr="00947163">
        <w:rPr>
          <w:lang w:val="it-IT"/>
        </w:rPr>
        <w:t>Museum</w:t>
      </w:r>
      <w:proofErr w:type="spellEnd"/>
      <w:r w:rsidRPr="00947163">
        <w:rPr>
          <w:lang w:val="it-IT"/>
        </w:rPr>
        <w:t xml:space="preserve"> and Palazzo Vecchio </w:t>
      </w:r>
      <w:proofErr w:type="spellStart"/>
      <w:r w:rsidRPr="00947163">
        <w:rPr>
          <w:lang w:val="it-IT"/>
        </w:rPr>
        <w:t>Museum</w:t>
      </w:r>
      <w:proofErr w:type="spellEnd"/>
      <w:r w:rsidRPr="00947163">
        <w:rPr>
          <w:lang w:val="it-IT"/>
        </w:rPr>
        <w:t>, Sala dei Gigli</w:t>
      </w:r>
    </w:p>
    <w:p w14:paraId="6A419221" w14:textId="27CB3AC5" w:rsidR="009D522A" w:rsidRDefault="009D522A" w:rsidP="009D522A">
      <w:pPr>
        <w:jc w:val="center"/>
      </w:pPr>
      <w:r>
        <w:t>3</w:t>
      </w:r>
      <w:r w:rsidR="00677ADE">
        <w:t>0th</w:t>
      </w:r>
      <w:r>
        <w:t xml:space="preserve"> </w:t>
      </w:r>
      <w:r w:rsidR="00677ADE">
        <w:t>April</w:t>
      </w:r>
      <w:r>
        <w:t xml:space="preserve"> - 29th August 2021</w:t>
      </w:r>
    </w:p>
    <w:p w14:paraId="708FDDC4" w14:textId="77777777" w:rsidR="009D522A" w:rsidRDefault="009D522A" w:rsidP="009D522A">
      <w:pPr>
        <w:jc w:val="center"/>
      </w:pPr>
    </w:p>
    <w:p w14:paraId="5A3BA9FA" w14:textId="77777777" w:rsidR="009D522A" w:rsidRDefault="009D522A" w:rsidP="009D522A">
      <w:pPr>
        <w:jc w:val="center"/>
      </w:pPr>
      <w:r>
        <w:t xml:space="preserve">A </w:t>
      </w:r>
      <w:r>
        <w:rPr>
          <w:b/>
        </w:rPr>
        <w:t xml:space="preserve">Museo Novecento OFF </w:t>
      </w:r>
      <w:r>
        <w:t>project</w:t>
      </w:r>
    </w:p>
    <w:p w14:paraId="3DF4CCBD" w14:textId="77777777" w:rsidR="009D522A" w:rsidRDefault="009D522A" w:rsidP="009D522A">
      <w:pPr>
        <w:rPr>
          <w:b/>
        </w:rPr>
      </w:pPr>
    </w:p>
    <w:p w14:paraId="735F3E3B" w14:textId="77777777" w:rsidR="009D522A" w:rsidRDefault="009D522A" w:rsidP="009D522A">
      <w:pPr>
        <w:rPr>
          <w:b/>
        </w:rPr>
      </w:pPr>
    </w:p>
    <w:p w14:paraId="27E359E4" w14:textId="78E2E51D" w:rsidR="009D522A" w:rsidRDefault="009D522A" w:rsidP="009D522A">
      <w:pPr>
        <w:jc w:val="both"/>
      </w:pPr>
      <w:r>
        <w:t xml:space="preserve">The Museo Novecento leaves its home in Piazza Santa Maria Novella and, as on previous occasions, offers a new encounter with contemporary art at </w:t>
      </w:r>
      <w:r>
        <w:rPr>
          <w:b/>
        </w:rPr>
        <w:t>Palazzo Vecchio</w:t>
      </w:r>
      <w:r>
        <w:t xml:space="preserve">, </w:t>
      </w:r>
      <w:r>
        <w:rPr>
          <w:b/>
        </w:rPr>
        <w:t xml:space="preserve">Sala </w:t>
      </w:r>
      <w:proofErr w:type="spellStart"/>
      <w:r>
        <w:rPr>
          <w:b/>
        </w:rPr>
        <w:t>dei</w:t>
      </w:r>
      <w:proofErr w:type="spellEnd"/>
      <w:r>
        <w:rPr>
          <w:b/>
        </w:rPr>
        <w:t xml:space="preserve"> Gigli,</w:t>
      </w:r>
      <w:r>
        <w:t xml:space="preserve"> and at the </w:t>
      </w:r>
      <w:r>
        <w:rPr>
          <w:b/>
        </w:rPr>
        <w:t xml:space="preserve">Stefano </w:t>
      </w:r>
      <w:proofErr w:type="spellStart"/>
      <w:r>
        <w:rPr>
          <w:b/>
        </w:rPr>
        <w:t>Bardini</w:t>
      </w:r>
      <w:proofErr w:type="spellEnd"/>
      <w:r>
        <w:rPr>
          <w:b/>
        </w:rPr>
        <w:t xml:space="preserve"> Museum</w:t>
      </w:r>
      <w:r>
        <w:t>. From 3</w:t>
      </w:r>
      <w:r w:rsidR="00677ADE">
        <w:t>0th</w:t>
      </w:r>
      <w:r>
        <w:t xml:space="preserve"> </w:t>
      </w:r>
      <w:r w:rsidR="00677ADE">
        <w:t>April</w:t>
      </w:r>
      <w:r>
        <w:t xml:space="preserve"> to 29th August 2021, both venues will hold the exhibition </w:t>
      </w:r>
      <w:r>
        <w:rPr>
          <w:b/>
          <w:i/>
        </w:rPr>
        <w:t>BEAUTIFUL LIES</w:t>
      </w:r>
      <w:r>
        <w:t xml:space="preserve"> by </w:t>
      </w:r>
      <w:r>
        <w:rPr>
          <w:b/>
        </w:rPr>
        <w:t xml:space="preserve">Ali </w:t>
      </w:r>
      <w:proofErr w:type="spellStart"/>
      <w:r>
        <w:rPr>
          <w:b/>
        </w:rPr>
        <w:t>Banisadr</w:t>
      </w:r>
      <w:proofErr w:type="spellEnd"/>
      <w:r>
        <w:t xml:space="preserve"> (Tehran</w:t>
      </w:r>
      <w:r>
        <w:rPr>
          <w:b/>
        </w:rPr>
        <w:t xml:space="preserve"> </w:t>
      </w:r>
      <w:r>
        <w:t>1976)</w:t>
      </w:r>
      <w:r w:rsidR="000E496A">
        <w:t xml:space="preserve">, curated by </w:t>
      </w:r>
      <w:r w:rsidR="000E496A" w:rsidRPr="000E496A">
        <w:rPr>
          <w:b/>
          <w:bCs/>
        </w:rPr>
        <w:t xml:space="preserve">Sergio </w:t>
      </w:r>
      <w:proofErr w:type="spellStart"/>
      <w:r w:rsidR="000E496A" w:rsidRPr="000E496A">
        <w:rPr>
          <w:b/>
          <w:bCs/>
        </w:rPr>
        <w:t>Risaliti</w:t>
      </w:r>
      <w:proofErr w:type="spellEnd"/>
      <w:r w:rsidR="000E496A">
        <w:t xml:space="preserve"> and organized by </w:t>
      </w:r>
      <w:r w:rsidR="000E496A" w:rsidRPr="000E496A">
        <w:rPr>
          <w:b/>
          <w:bCs/>
        </w:rPr>
        <w:t>MUS.E</w:t>
      </w:r>
      <w:r>
        <w:t xml:space="preserve">. After leaving Iran with his family, at the age of twelve, </w:t>
      </w:r>
      <w:proofErr w:type="spellStart"/>
      <w:r>
        <w:t>Banisadr</w:t>
      </w:r>
      <w:proofErr w:type="spellEnd"/>
      <w:r>
        <w:t xml:space="preserve"> reached first Turkey and then the United States, stopping over first in San Diego, then San Francisco, and ultimately settling in New York, where the artist still lives today.</w:t>
      </w:r>
    </w:p>
    <w:p w14:paraId="57FC4E6D" w14:textId="77777777" w:rsidR="009D522A" w:rsidRDefault="009D522A" w:rsidP="009D522A">
      <w:pPr>
        <w:jc w:val="both"/>
      </w:pPr>
    </w:p>
    <w:p w14:paraId="05599A32" w14:textId="6B40033B" w:rsidR="009D522A" w:rsidRDefault="009D522A" w:rsidP="009D522A">
      <w:pPr>
        <w:jc w:val="both"/>
      </w:pPr>
      <w:r>
        <w:t xml:space="preserve">This exhibition, the artist’s first in an Italian state museum and in Florence, instigates a dialogue between his work and Florence’s history. At the </w:t>
      </w:r>
      <w:proofErr w:type="spellStart"/>
      <w:r>
        <w:t>Bardini</w:t>
      </w:r>
      <w:proofErr w:type="spellEnd"/>
      <w:r>
        <w:t xml:space="preserve"> Museum, famous for its deep blue walls, known as </w:t>
      </w:r>
      <w:proofErr w:type="spellStart"/>
      <w:r>
        <w:t>Bardini</w:t>
      </w:r>
      <w:proofErr w:type="spellEnd"/>
      <w:r>
        <w:t xml:space="preserve"> ‘blue’, the artist’s paintings will be shown alongside the collection of Stefano </w:t>
      </w:r>
      <w:proofErr w:type="spellStart"/>
      <w:r>
        <w:t>Bardini</w:t>
      </w:r>
      <w:proofErr w:type="spellEnd"/>
      <w:r>
        <w:t xml:space="preserve">, its medieval and Renaissance marbles and paintings, its Persian rugs and shining </w:t>
      </w:r>
      <w:proofErr w:type="spellStart"/>
      <w:r>
        <w:t>armour</w:t>
      </w:r>
      <w:proofErr w:type="spellEnd"/>
      <w:r>
        <w:t xml:space="preserve">. In Palazzo Vecchio, </w:t>
      </w:r>
      <w:proofErr w:type="spellStart"/>
      <w:r>
        <w:t>Banisadr</w:t>
      </w:r>
      <w:proofErr w:type="spellEnd"/>
      <w:r>
        <w:t xml:space="preserve"> has been commissioned to create a group of site-specific paintings inspired by Dante’s </w:t>
      </w:r>
      <w:r>
        <w:rPr>
          <w:i/>
        </w:rPr>
        <w:t>Divine Comedy</w:t>
      </w:r>
      <w:r>
        <w:t xml:space="preserve">, a special event </w:t>
      </w:r>
      <w:proofErr w:type="spellStart"/>
      <w:r>
        <w:t>organised</w:t>
      </w:r>
      <w:proofErr w:type="spellEnd"/>
      <w:r>
        <w:t xml:space="preserve"> by the director of the Museo Novecento, Sergio </w:t>
      </w:r>
      <w:proofErr w:type="spellStart"/>
      <w:r>
        <w:t>Risaliti</w:t>
      </w:r>
      <w:proofErr w:type="spellEnd"/>
      <w:r>
        <w:t xml:space="preserve">, as part of the celebrations commemorating the </w:t>
      </w:r>
      <w:proofErr w:type="gramStart"/>
      <w:r>
        <w:t>700</w:t>
      </w:r>
      <w:r w:rsidR="00677ADE">
        <w:t xml:space="preserve"> </w:t>
      </w:r>
      <w:r>
        <w:t>year</w:t>
      </w:r>
      <w:proofErr w:type="gramEnd"/>
      <w:r>
        <w:t xml:space="preserve"> anniversary of the death of the Great Poet.</w:t>
      </w:r>
    </w:p>
    <w:p w14:paraId="11C8D6BD" w14:textId="054BDECD" w:rsidR="000E496A" w:rsidRDefault="000E496A" w:rsidP="009D522A">
      <w:pPr>
        <w:jc w:val="both"/>
      </w:pPr>
      <w:r>
        <w:br/>
      </w:r>
      <w:r w:rsidRPr="009E0E02">
        <w:rPr>
          <w:highlight w:val="yellow"/>
        </w:rPr>
        <w:t xml:space="preserve">"The exhibition by Ali </w:t>
      </w:r>
      <w:proofErr w:type="spellStart"/>
      <w:r w:rsidRPr="009E0E02">
        <w:rPr>
          <w:highlight w:val="yellow"/>
        </w:rPr>
        <w:t>Banisadr</w:t>
      </w:r>
      <w:proofErr w:type="spellEnd"/>
      <w:r w:rsidRPr="009E0E02">
        <w:rPr>
          <w:highlight w:val="yellow"/>
        </w:rPr>
        <w:t xml:space="preserve"> - underlined the councilor for culture </w:t>
      </w:r>
      <w:r w:rsidRPr="009E0E02">
        <w:rPr>
          <w:b/>
          <w:bCs/>
          <w:highlight w:val="yellow"/>
        </w:rPr>
        <w:t xml:space="preserve">Tommaso </w:t>
      </w:r>
      <w:proofErr w:type="spellStart"/>
      <w:r w:rsidRPr="009E0E02">
        <w:rPr>
          <w:b/>
          <w:bCs/>
          <w:highlight w:val="yellow"/>
        </w:rPr>
        <w:t>Sacchi</w:t>
      </w:r>
      <w:proofErr w:type="spellEnd"/>
      <w:r w:rsidRPr="009E0E02">
        <w:rPr>
          <w:highlight w:val="yellow"/>
        </w:rPr>
        <w:t xml:space="preserve"> - collects many suggestions: first of all the inspiration to the figure of Dante, linked with the 700th anniversary of the death of the Supreme Poet; then the tragic nature of the artist's existence which is incorporated into the tragic nature of the wars and conflicts, even forgotten, of the twentieth century; and finally the sum of multiple arts and styles that draw on the places where the artist lived and studied that come together in a very original and highly evocative style of painting, a warning of the chaos in which we are immersed and from which perhaps we will not be able to emerge. Bringing a </w:t>
      </w:r>
      <w:proofErr w:type="spellStart"/>
      <w:r w:rsidRPr="009E0E02">
        <w:rPr>
          <w:highlight w:val="yellow"/>
        </w:rPr>
        <w:t>Banisadr</w:t>
      </w:r>
      <w:proofErr w:type="spellEnd"/>
      <w:r w:rsidRPr="009E0E02">
        <w:rPr>
          <w:highlight w:val="yellow"/>
        </w:rPr>
        <w:t xml:space="preserve"> solo show to Florence, in our civic museums and for the first time in Italy, will therefore provide a new dialogue on these universal themes and a new window between </w:t>
      </w:r>
      <w:r w:rsidRPr="009E0E02">
        <w:rPr>
          <w:highlight w:val="yellow"/>
        </w:rPr>
        <w:lastRenderedPageBreak/>
        <w:t>the art of yesterday and today, mixed and recreated to speak with the only possible language, the human one”.</w:t>
      </w:r>
    </w:p>
    <w:p w14:paraId="597D2789" w14:textId="77777777" w:rsidR="009D522A" w:rsidRDefault="009D522A" w:rsidP="009D522A">
      <w:pPr>
        <w:jc w:val="both"/>
      </w:pPr>
    </w:p>
    <w:p w14:paraId="31629587" w14:textId="0C3B9D5C" w:rsidR="009D522A" w:rsidRDefault="009D522A" w:rsidP="009D522A">
      <w:pPr>
        <w:jc w:val="both"/>
        <w:rPr>
          <w:i/>
        </w:rPr>
      </w:pPr>
      <w:r>
        <w:t xml:space="preserve">Born in Tehran, </w:t>
      </w:r>
      <w:r>
        <w:rPr>
          <w:b/>
        </w:rPr>
        <w:t xml:space="preserve">Ali </w:t>
      </w:r>
      <w:proofErr w:type="spellStart"/>
      <w:r>
        <w:rPr>
          <w:b/>
        </w:rPr>
        <w:t>Banisadr</w:t>
      </w:r>
      <w:proofErr w:type="spellEnd"/>
      <w:r>
        <w:t xml:space="preserve"> moved to the United States with his parents when still a child, </w:t>
      </w:r>
      <w:r w:rsidRPr="002B0CB5">
        <w:t xml:space="preserve">after having lived through the Iran-Iraq war. </w:t>
      </w:r>
      <w:r>
        <w:t xml:space="preserve">His first drawings were done in his basement, while the city was being bombarded. Aged twenty, Ali </w:t>
      </w:r>
      <w:proofErr w:type="spellStart"/>
      <w:r>
        <w:t>Banisadr</w:t>
      </w:r>
      <w:proofErr w:type="spellEnd"/>
      <w:r>
        <w:t xml:space="preserve"> reached San Francisco where he came into contact with the Mission School’s art movement. He then moved to New York in 2000, to study at the School of Visual Arts. In 2006, </w:t>
      </w:r>
      <w:r w:rsidR="005018E8">
        <w:t xml:space="preserve">while at graduate school at the New York Academy of Arts, </w:t>
      </w:r>
      <w:r>
        <w:t xml:space="preserve">he won a scholarship to travel to Normandy. Visiting the D-Day beaches, </w:t>
      </w:r>
      <w:proofErr w:type="spellStart"/>
      <w:r>
        <w:t>Banisadr</w:t>
      </w:r>
      <w:proofErr w:type="spellEnd"/>
      <w:r>
        <w:t xml:space="preserve"> experienced a kind of “hallucination”. He says he was certain of being in the midst of those past events, reliving the landing physically, “</w:t>
      </w:r>
      <w:r>
        <w:rPr>
          <w:i/>
        </w:rPr>
        <w:t>being able to hear the whistling and banging, feeling everything within my body as if it were real</w:t>
      </w:r>
      <w:r>
        <w:t>”. This experience was for him a true initiation and revelation. When back in New York, he started a series of charcoal drawings</w:t>
      </w:r>
      <w:proofErr w:type="gramStart"/>
      <w:r>
        <w:t>, ”</w:t>
      </w:r>
      <w:r>
        <w:rPr>
          <w:i/>
        </w:rPr>
        <w:t>more</w:t>
      </w:r>
      <w:proofErr w:type="gramEnd"/>
      <w:r>
        <w:rPr>
          <w:i/>
        </w:rPr>
        <w:t xml:space="preserve"> real than anything done before, more free and instantaneous</w:t>
      </w:r>
      <w:r>
        <w:t xml:space="preserve">”, all based on the sound of explosions – similar, in this respect, to the drawings done in his childhood. </w:t>
      </w:r>
      <w:r>
        <w:rPr>
          <w:i/>
        </w:rPr>
        <w:t>“This was a revelation for me, because I was really feeling these drawings in my body</w:t>
      </w:r>
      <w:r>
        <w:t xml:space="preserve">”– said the artist </w:t>
      </w:r>
      <w:proofErr w:type="gramStart"/>
      <w:r>
        <w:t>–”</w:t>
      </w:r>
      <w:r>
        <w:rPr>
          <w:i/>
        </w:rPr>
        <w:t>I</w:t>
      </w:r>
      <w:proofErr w:type="gramEnd"/>
      <w:r>
        <w:rPr>
          <w:i/>
        </w:rPr>
        <w:t xml:space="preserve"> knew that this experience was too important not to be carried forward</w:t>
      </w:r>
      <w:r>
        <w:t>.” In this sense, his work exemplifies a process of multisensorial simultaneity, a typical example of synesthesia, which takes place when two different sensory experiences coexist. His paintings simultaneously combine visual memory, sounds, impressions, collective memories, imagination and other data orchestrated within the same pictorial frame. “</w:t>
      </w:r>
      <w:r>
        <w:rPr>
          <w:i/>
        </w:rPr>
        <w:t xml:space="preserve">I can paint something starting from a memory, from an internal vibration which still lives deep inside </w:t>
      </w:r>
      <w:proofErr w:type="gramStart"/>
      <w:r>
        <w:rPr>
          <w:i/>
        </w:rPr>
        <w:t>me, or</w:t>
      </w:r>
      <w:proofErr w:type="gramEnd"/>
      <w:r>
        <w:rPr>
          <w:i/>
        </w:rPr>
        <w:t xml:space="preserve"> is generated by a sound I heard when I was a child...The crater painted during that trip to the beach appeared so suddenly that it connected immediately to my first memory of hearing bomb explosions and seeing craters in the ground. I remember that it all came pouring out so quickly that I used everything there was around, rags, spatulas, twigs or anything else, just to be able to transmit that sensation I was feeling of a past memory”.</w:t>
      </w:r>
    </w:p>
    <w:p w14:paraId="2E0F1EF5" w14:textId="77777777" w:rsidR="009D522A" w:rsidRDefault="009D522A" w:rsidP="009D522A">
      <w:pPr>
        <w:jc w:val="both"/>
      </w:pPr>
    </w:p>
    <w:p w14:paraId="1523585A" w14:textId="77777777" w:rsidR="009D522A" w:rsidRDefault="009D522A" w:rsidP="009D522A">
      <w:pPr>
        <w:jc w:val="both"/>
      </w:pPr>
      <w:r>
        <w:t xml:space="preserve">This synesthetic connection between auditory and visual memory is coherent throughout his oeuvre and determines its formal construction. If the imaginary world he represents is very personal, the way it is </w:t>
      </w:r>
      <w:proofErr w:type="spellStart"/>
      <w:r>
        <w:t>formalised</w:t>
      </w:r>
      <w:proofErr w:type="spellEnd"/>
      <w:r>
        <w:t xml:space="preserve"> instead constantly refers to the history of art. </w:t>
      </w:r>
      <w:r w:rsidRPr="002B0CB5">
        <w:t>When standing in front of his work, iconographic sources can be found, from Hieronymus Bosch and Francisco Goya, but also Max Ernst and Willem de Kooning, combined with references to  Persian and Ancient Near Eastern art</w:t>
      </w:r>
      <w:r>
        <w:t xml:space="preserve">. </w:t>
      </w:r>
      <w:proofErr w:type="spellStart"/>
      <w:r>
        <w:t>Banisadr</w:t>
      </w:r>
      <w:proofErr w:type="spellEnd"/>
      <w:r>
        <w:t xml:space="preserve"> is also drawn to North-European landscape painting that vividly captures the effects of light and atmosphere : “</w:t>
      </w:r>
      <w:r>
        <w:rPr>
          <w:i/>
        </w:rPr>
        <w:t xml:space="preserve">As a rule, I have always been interested in historical Renaissance paintings, because they are more allegorical, mythological, and do not refer to a particular time and place. </w:t>
      </w:r>
    </w:p>
    <w:p w14:paraId="080122C8" w14:textId="77777777" w:rsidR="009D522A" w:rsidRDefault="009D522A" w:rsidP="009D522A">
      <w:pPr>
        <w:jc w:val="both"/>
      </w:pPr>
    </w:p>
    <w:p w14:paraId="2E9FFAF8" w14:textId="77777777" w:rsidR="009D522A" w:rsidRDefault="009D522A" w:rsidP="009D522A">
      <w:pPr>
        <w:jc w:val="both"/>
      </w:pPr>
      <w:proofErr w:type="spellStart"/>
      <w:r>
        <w:t>Banisadr’s</w:t>
      </w:r>
      <w:proofErr w:type="spellEnd"/>
      <w:r>
        <w:t xml:space="preserve"> paintings are inhabited by a surreal cast of characters, seemingly appearing and disappearing, as if raked and swept over by a storm and dragged into an apocalyptic chaos. It is a pandemonium, albeit an orderly one, even if every creature does not correspond to an identifiable character. Everything is in motion, the different areas of his painting move at different speeds; here the characters stand still, now they are restless, buzzing with energy. There is something fascinating and puzzling, which denies any objective description, and the subject seems both evanescent and mysterious, arousing wonder. These compositions are like a </w:t>
      </w:r>
      <w:r>
        <w:lastRenderedPageBreak/>
        <w:t xml:space="preserve">symphony with high pitch, dissonant notes finding an equilibrium thanks to a subtle </w:t>
      </w:r>
      <w:proofErr w:type="spellStart"/>
      <w:r>
        <w:t>organisation</w:t>
      </w:r>
      <w:proofErr w:type="spellEnd"/>
      <w:r>
        <w:t xml:space="preserve"> of depth planes, </w:t>
      </w:r>
      <w:proofErr w:type="spellStart"/>
      <w:r>
        <w:t>colour</w:t>
      </w:r>
      <w:proofErr w:type="spellEnd"/>
      <w:r>
        <w:t xml:space="preserve"> tones and temperature and that synesthetic attention with which points of strength are distributed across the canvas, without a main focus or a privileged point of view.</w:t>
      </w:r>
    </w:p>
    <w:p w14:paraId="4A6BCB4B" w14:textId="77777777" w:rsidR="009D522A" w:rsidRDefault="009D522A" w:rsidP="009D522A">
      <w:pPr>
        <w:jc w:val="both"/>
      </w:pPr>
    </w:p>
    <w:p w14:paraId="2462D5DD" w14:textId="77777777" w:rsidR="009D522A" w:rsidRDefault="009D522A" w:rsidP="009D522A">
      <w:pPr>
        <w:jc w:val="both"/>
        <w:rPr>
          <w:i/>
        </w:rPr>
      </w:pPr>
      <w:r>
        <w:t xml:space="preserve">As in a bird’s flight, the view is taken from above and one’s gaze never concentrates on a single focal point, a single action, a prominent character, while almost confounded by the variety of anthropomorphic or naturalistic detail, as in a carousel, when the whole world spins and starts losing focus as a result of speed. Hierarchy disappears. </w:t>
      </w:r>
      <w:proofErr w:type="spellStart"/>
      <w:r>
        <w:t>Banisadr</w:t>
      </w:r>
      <w:proofErr w:type="spellEnd"/>
      <w:r>
        <w:t xml:space="preserve"> does not use geometric perspective to line up the elements in order of importance. Jackson Pollock, Lee Krasner and Willem de Kooning, as well as Hieronymus Bosch and Pieter Bruegel the elder come to mind, because somehow, and with all due iconographic differences, we also do not </w:t>
      </w:r>
      <w:proofErr w:type="spellStart"/>
      <w:r>
        <w:t>recognise</w:t>
      </w:r>
      <w:proofErr w:type="spellEnd"/>
      <w:r>
        <w:t xml:space="preserve"> a </w:t>
      </w:r>
      <w:proofErr w:type="spellStart"/>
      <w:r>
        <w:t>centre</w:t>
      </w:r>
      <w:proofErr w:type="spellEnd"/>
      <w:r>
        <w:t xml:space="preserve"> in their paintings; </w:t>
      </w:r>
      <w:r>
        <w:rPr>
          <w:i/>
        </w:rPr>
        <w:t>“their composition is called ‘all over’ for this reason, because every part of the painting, every character included, every animal, tree, anything - all are equally important</w:t>
      </w:r>
      <w:r>
        <w:t>.” – the artist explains – “</w:t>
      </w:r>
      <w:r>
        <w:rPr>
          <w:i/>
        </w:rPr>
        <w:t>There is no hierarchy. I find all this very interesting. Because one’s eyes can move within the painting, and there is no way of finding a hierarchical character. All are equal, all share this energy within the painting”.</w:t>
      </w:r>
    </w:p>
    <w:p w14:paraId="7EB33C0C" w14:textId="77777777" w:rsidR="009D522A" w:rsidRDefault="009D522A" w:rsidP="009D522A">
      <w:pPr>
        <w:jc w:val="both"/>
      </w:pPr>
    </w:p>
    <w:p w14:paraId="3D13A47A" w14:textId="77777777" w:rsidR="009D522A" w:rsidRDefault="009D522A" w:rsidP="009D522A">
      <w:pPr>
        <w:jc w:val="both"/>
      </w:pPr>
      <w:r>
        <w:t xml:space="preserve">Chromatic subtleties lead our gaze through a cosmogony, from one scene to the next, and then into a microcosm enlivened by countless details; it is as if the carousel slowed down and our eyes fell on mysterious revelations, and surreal and otherworldly beings. In the whirlwind of his paintings, </w:t>
      </w:r>
      <w:proofErr w:type="spellStart"/>
      <w:r>
        <w:t>Banisadr</w:t>
      </w:r>
      <w:proofErr w:type="spellEnd"/>
      <w:r>
        <w:t xml:space="preserve"> stages a world that draws from the past but also from the present by evoking the speed and simultaneity of the internet. </w:t>
      </w:r>
    </w:p>
    <w:p w14:paraId="3599A993" w14:textId="77777777" w:rsidR="009D522A" w:rsidRDefault="009D522A" w:rsidP="009D522A">
      <w:pPr>
        <w:jc w:val="both"/>
      </w:pPr>
    </w:p>
    <w:p w14:paraId="3E625A6F" w14:textId="337C949A" w:rsidR="009D522A" w:rsidRPr="00677ADE" w:rsidRDefault="009D522A" w:rsidP="009D522A">
      <w:pPr>
        <w:jc w:val="both"/>
      </w:pPr>
      <w:r>
        <w:t xml:space="preserve">This idea of embedded worlds is one of the main reasons for </w:t>
      </w:r>
      <w:proofErr w:type="spellStart"/>
      <w:r>
        <w:t>Banisadr’s</w:t>
      </w:r>
      <w:proofErr w:type="spellEnd"/>
      <w:r>
        <w:t xml:space="preserve"> fascination with Dante. The </w:t>
      </w:r>
      <w:r>
        <w:rPr>
          <w:i/>
        </w:rPr>
        <w:t>Comedy</w:t>
      </w:r>
      <w:r>
        <w:t xml:space="preserve"> also contains a whole world in its verses: Alighieri, – according to </w:t>
      </w:r>
      <w:proofErr w:type="spellStart"/>
      <w:r>
        <w:t>Banisadr</w:t>
      </w:r>
      <w:proofErr w:type="spellEnd"/>
      <w:r>
        <w:t xml:space="preserve">, a passionate reader of the Comedy – included characters from mythology and epic poems, historical characters and his political contemporaries. </w:t>
      </w:r>
      <w:r>
        <w:rPr>
          <w:i/>
        </w:rPr>
        <w:t>Inferno</w:t>
      </w:r>
      <w:r>
        <w:t xml:space="preserve"> (Hell) is, sometimes, that place where apocalyptic scenarios become reality. A synthetic poem, a pandemonium which has inspired </w:t>
      </w:r>
      <w:proofErr w:type="spellStart"/>
      <w:r>
        <w:t>Banisadr’s</w:t>
      </w:r>
      <w:proofErr w:type="spellEnd"/>
      <w:r>
        <w:t xml:space="preserve"> paintings made especially for the exhibition as suggested by their </w:t>
      </w:r>
      <w:proofErr w:type="gramStart"/>
      <w:r>
        <w:t>titles</w:t>
      </w:r>
      <w:proofErr w:type="gramEnd"/>
      <w:r>
        <w:t xml:space="preserve"> </w:t>
      </w:r>
      <w:r>
        <w:rPr>
          <w:i/>
        </w:rPr>
        <w:t>SOS</w:t>
      </w:r>
      <w:r>
        <w:t xml:space="preserve">, </w:t>
      </w:r>
      <w:r>
        <w:rPr>
          <w:i/>
        </w:rPr>
        <w:t>Underworld</w:t>
      </w:r>
      <w:r>
        <w:t xml:space="preserve"> and </w:t>
      </w:r>
      <w:r>
        <w:rPr>
          <w:i/>
        </w:rPr>
        <w:t>Beautiful Lies</w:t>
      </w:r>
      <w:r>
        <w:t xml:space="preserve"> and their flame-like brushwork and choice of palette. </w:t>
      </w:r>
      <w:sdt>
        <w:sdtPr>
          <w:tag w:val="goog_rdk_0"/>
          <w:id w:val="644466567"/>
          <w:showingPlcHdr/>
        </w:sdtPr>
        <w:sdtEndPr/>
        <w:sdtContent>
          <w:r>
            <w:t xml:space="preserve">     </w:t>
          </w:r>
        </w:sdtContent>
      </w:sdt>
      <w:r>
        <w:t xml:space="preserve"> </w:t>
      </w:r>
    </w:p>
    <w:p w14:paraId="5E343056" w14:textId="77777777" w:rsidR="009D522A" w:rsidRDefault="009D522A" w:rsidP="009D522A">
      <w:pPr>
        <w:jc w:val="both"/>
        <w:rPr>
          <w:i/>
        </w:rPr>
      </w:pPr>
    </w:p>
    <w:p w14:paraId="132F2F2F" w14:textId="5872C9F5" w:rsidR="009D522A" w:rsidRPr="000E496A" w:rsidRDefault="009D522A" w:rsidP="00F04882">
      <w:pPr>
        <w:spacing w:line="240" w:lineRule="auto"/>
        <w:rPr>
          <w:rFonts w:ascii="Times New Roman" w:eastAsia="Times New Roman" w:hAnsi="Times New Roman" w:cs="Times New Roman"/>
          <w:i/>
          <w:iCs/>
          <w:sz w:val="24"/>
          <w:szCs w:val="24"/>
          <w:lang w:val="en-US"/>
        </w:rPr>
      </w:pPr>
      <w:r>
        <w:t>“</w:t>
      </w:r>
      <w:r>
        <w:rPr>
          <w:i/>
        </w:rPr>
        <w:t xml:space="preserve">When I met Ali </w:t>
      </w:r>
      <w:proofErr w:type="spellStart"/>
      <w:r>
        <w:rPr>
          <w:i/>
        </w:rPr>
        <w:t>Banisadr</w:t>
      </w:r>
      <w:proofErr w:type="spellEnd"/>
      <w:r>
        <w:rPr>
          <w:i/>
        </w:rPr>
        <w:t xml:space="preserve"> and spoke to him, I found an artist with vast knowledge not only of history and art, but also literature and music. His work cannot be separated from his biography, which is marked by dramatic events imprinted in his memory and, I would say, in his body.</w:t>
      </w:r>
      <w:r w:rsidR="00DE428A">
        <w:rPr>
          <w:i/>
        </w:rPr>
        <w:t xml:space="preserve"> </w:t>
      </w:r>
      <w:r>
        <w:rPr>
          <w:i/>
        </w:rPr>
        <w:t xml:space="preserve">Talking with him about Florence and Dante, I discovered his great passion for the Divine Comedy. Two years ago, with the </w:t>
      </w:r>
      <w:proofErr w:type="gramStart"/>
      <w:r>
        <w:rPr>
          <w:i/>
        </w:rPr>
        <w:t>700 year</w:t>
      </w:r>
      <w:proofErr w:type="gramEnd"/>
      <w:r>
        <w:rPr>
          <w:i/>
        </w:rPr>
        <w:t xml:space="preserve"> anniversary of the death of the Great Poet in mind, I thought of asking him to create new work</w:t>
      </w:r>
      <w:r w:rsidR="008B21C4" w:rsidRPr="008B21C4">
        <w:rPr>
          <w:i/>
        </w:rPr>
        <w:t>.</w:t>
      </w:r>
      <w:r w:rsidR="00F04882">
        <w:rPr>
          <w:i/>
        </w:rPr>
        <w:t xml:space="preserve"> </w:t>
      </w:r>
      <w:r w:rsidR="00F04882" w:rsidRPr="000E496A">
        <w:rPr>
          <w:rFonts w:eastAsia="Times New Roman"/>
          <w:i/>
          <w:iCs/>
          <w:color w:val="222222"/>
          <w:sz w:val="24"/>
          <w:szCs w:val="24"/>
          <w:shd w:val="clear" w:color="auto" w:fill="FFFFFF"/>
          <w:lang w:val="en-US"/>
        </w:rPr>
        <w:t xml:space="preserve">The way </w:t>
      </w:r>
      <w:proofErr w:type="spellStart"/>
      <w:r w:rsidR="00F04882" w:rsidRPr="000E496A">
        <w:rPr>
          <w:rFonts w:eastAsia="Times New Roman"/>
          <w:i/>
          <w:iCs/>
          <w:color w:val="222222"/>
          <w:sz w:val="24"/>
          <w:szCs w:val="24"/>
          <w:shd w:val="clear" w:color="auto" w:fill="FFFFFF"/>
          <w:lang w:val="en-US"/>
        </w:rPr>
        <w:t>Banisadr</w:t>
      </w:r>
      <w:proofErr w:type="spellEnd"/>
      <w:r w:rsidR="00F04882" w:rsidRPr="000E496A">
        <w:rPr>
          <w:rFonts w:eastAsia="Times New Roman"/>
          <w:i/>
          <w:iCs/>
          <w:color w:val="222222"/>
          <w:sz w:val="24"/>
          <w:szCs w:val="24"/>
          <w:shd w:val="clear" w:color="auto" w:fill="FFFFFF"/>
          <w:lang w:val="en-US"/>
        </w:rPr>
        <w:t xml:space="preserve"> superimposes myriads of details and creates landscapes mixing figurative elements with other decidedly abstract ones, can remind us of Dante’s allegorical structure in a poem that gives voice to hundreds of characters, events and images each with different levels of meaning. In Ali's magnificent paintings, I find the rhythm and the narrative threads to be above all polyphonic, and I would never tire of 'reading' the painting from up-close and from afar, sure to always be surprised by a detail and a pictorial solution, which further adds information and emotion.</w:t>
      </w:r>
      <w:r>
        <w:rPr>
          <w:i/>
        </w:rPr>
        <w:t xml:space="preserve">Last but not least, I would say that the images of pandemonium, set out with exceptional pictorial bravura by the Iranian-American artist, arouse a state of wondrous </w:t>
      </w:r>
      <w:r>
        <w:rPr>
          <w:i/>
        </w:rPr>
        <w:lastRenderedPageBreak/>
        <w:t>anxiety, not too far from what we felt during the pandemic which swept us all away like a storm</w:t>
      </w:r>
      <w:r>
        <w:t xml:space="preserve">”, declares Sergio </w:t>
      </w:r>
      <w:proofErr w:type="spellStart"/>
      <w:r>
        <w:t>Risaliti</w:t>
      </w:r>
      <w:proofErr w:type="spellEnd"/>
      <w:r>
        <w:t>, director of the Museo Novecento.</w:t>
      </w:r>
    </w:p>
    <w:p w14:paraId="1431CCAF" w14:textId="77777777" w:rsidR="009D522A" w:rsidRDefault="009D522A" w:rsidP="009D522A">
      <w:pPr>
        <w:jc w:val="both"/>
      </w:pPr>
    </w:p>
    <w:p w14:paraId="5586084D" w14:textId="77777777" w:rsidR="009D522A" w:rsidRDefault="009D522A" w:rsidP="009D522A">
      <w:pPr>
        <w:jc w:val="both"/>
        <w:rPr>
          <w:i/>
        </w:rPr>
      </w:pPr>
      <w:r>
        <w:t>“</w:t>
      </w:r>
      <w:r>
        <w:rPr>
          <w:i/>
        </w:rPr>
        <w:t>I think that collective memory is something very deep</w:t>
      </w:r>
      <w:r>
        <w:t xml:space="preserve"> </w:t>
      </w:r>
      <w:r>
        <w:rPr>
          <w:i/>
        </w:rPr>
        <w:t xml:space="preserve">inside </w:t>
      </w:r>
      <w:proofErr w:type="gramStart"/>
      <w:r>
        <w:rPr>
          <w:i/>
        </w:rPr>
        <w:t>ourselves</w:t>
      </w:r>
      <w:proofErr w:type="gramEnd"/>
      <w:r>
        <w:rPr>
          <w:i/>
        </w:rPr>
        <w:t xml:space="preserve">” </w:t>
      </w:r>
      <w:r>
        <w:t>continues the artist</w:t>
      </w:r>
      <w:r>
        <w:rPr>
          <w:i/>
        </w:rPr>
        <w:t xml:space="preserve"> “It is something in the public domain, which we can all access. I am sure that Dante too drew from this source and I like the way the narrative develops, bringing the protagonists further and further deep into the earth. I find that this is a metaphor for a personal journey deep within </w:t>
      </w:r>
      <w:proofErr w:type="gramStart"/>
      <w:r>
        <w:rPr>
          <w:i/>
        </w:rPr>
        <w:t>ourselves</w:t>
      </w:r>
      <w:proofErr w:type="gramEnd"/>
      <w:r>
        <w:rPr>
          <w:i/>
        </w:rPr>
        <w:t>, to discover what is hidden inside us. This is the place, intimate and profound, where I always go to find symbols to express myself in my paintings”.</w:t>
      </w:r>
    </w:p>
    <w:p w14:paraId="11F94AB1" w14:textId="77777777" w:rsidR="009D522A" w:rsidRDefault="009D522A" w:rsidP="009D522A">
      <w:pPr>
        <w:jc w:val="both"/>
      </w:pPr>
    </w:p>
    <w:p w14:paraId="23B31E2D" w14:textId="6DF0C778" w:rsidR="009D522A" w:rsidRDefault="009D522A" w:rsidP="009D522A">
      <w:pPr>
        <w:jc w:val="both"/>
      </w:pPr>
      <w:r>
        <w:rPr>
          <w:b/>
          <w:i/>
        </w:rPr>
        <w:t>Beautiful Lies</w:t>
      </w:r>
      <w:r>
        <w:t xml:space="preserve">, one of the works inspired by Dante exhibited in the Sala </w:t>
      </w:r>
      <w:proofErr w:type="spellStart"/>
      <w:r>
        <w:t>dei</w:t>
      </w:r>
      <w:proofErr w:type="spellEnd"/>
      <w:r>
        <w:t xml:space="preserve"> Gigli in Palazzo Vecchio with </w:t>
      </w:r>
      <w:r>
        <w:rPr>
          <w:i/>
        </w:rPr>
        <w:t>SOS</w:t>
      </w:r>
      <w:r>
        <w:t xml:space="preserve"> and </w:t>
      </w:r>
      <w:r>
        <w:rPr>
          <w:i/>
        </w:rPr>
        <w:t>Underworld</w:t>
      </w:r>
      <w:r>
        <w:t xml:space="preserve">, and to be hung opposite Donatello’s </w:t>
      </w:r>
      <w:proofErr w:type="spellStart"/>
      <w:r>
        <w:t>Giuditta</w:t>
      </w:r>
      <w:proofErr w:type="spellEnd"/>
      <w:r>
        <w:t xml:space="preserve"> e </w:t>
      </w:r>
      <w:proofErr w:type="spellStart"/>
      <w:r>
        <w:t>Oloferne</w:t>
      </w:r>
      <w:proofErr w:type="spellEnd"/>
      <w:r>
        <w:t xml:space="preserve">, has been chosen to give its title to the exhibition. The expression “‘beautiful lie”’, under which truth hides, is used by Alighieri himself to speak of his work and allegorical poems in general, and perfectly befits </w:t>
      </w:r>
      <w:proofErr w:type="spellStart"/>
      <w:r>
        <w:t>Banisadr’s</w:t>
      </w:r>
      <w:proofErr w:type="spellEnd"/>
      <w:r>
        <w:t xml:space="preserve"> work, with its energetic brushwork and its chromias ranging from psychedelic to monochrome; it displays his inner world (and the universal one), made up of violence and isolation, anxiety and wonder, but also memory and </w:t>
      </w:r>
      <w:r w:rsidR="005018E8">
        <w:t>imagination</w:t>
      </w:r>
      <w:r>
        <w:t>.</w:t>
      </w:r>
    </w:p>
    <w:p w14:paraId="428415AF" w14:textId="0007EE12" w:rsidR="000E496A" w:rsidRDefault="000E496A" w:rsidP="000E496A">
      <w:r>
        <w:br/>
      </w:r>
      <w:r>
        <w:br/>
      </w:r>
      <w:r>
        <w:rPr>
          <w:b/>
          <w:bCs/>
          <w:color w:val="212121"/>
          <w:sz w:val="20"/>
          <w:szCs w:val="20"/>
        </w:rPr>
        <w:t xml:space="preserve">Ali </w:t>
      </w:r>
      <w:proofErr w:type="spellStart"/>
      <w:r>
        <w:rPr>
          <w:b/>
          <w:bCs/>
          <w:color w:val="212121"/>
          <w:sz w:val="20"/>
          <w:szCs w:val="20"/>
        </w:rPr>
        <w:t>Banisadr</w:t>
      </w:r>
      <w:proofErr w:type="spellEnd"/>
      <w:r>
        <w:rPr>
          <w:b/>
          <w:bCs/>
          <w:color w:val="212121"/>
          <w:sz w:val="20"/>
          <w:szCs w:val="20"/>
        </w:rPr>
        <w:br/>
        <w:t>BEAUTIFUL LIES</w:t>
      </w:r>
      <w:r>
        <w:rPr>
          <w:b/>
          <w:bCs/>
          <w:color w:val="212121"/>
          <w:sz w:val="20"/>
          <w:szCs w:val="20"/>
        </w:rPr>
        <w:br/>
      </w:r>
      <w:r>
        <w:t>30th April - 29th August 2021</w:t>
      </w:r>
    </w:p>
    <w:p w14:paraId="2E86CA79" w14:textId="77777777" w:rsidR="000E496A" w:rsidRPr="006A14AA" w:rsidRDefault="000E496A" w:rsidP="000E496A">
      <w:pPr>
        <w:rPr>
          <w:rFonts w:ascii="ArialMT" w:hAnsi="ArialMT"/>
          <w:color w:val="212121"/>
          <w:sz w:val="20"/>
          <w:szCs w:val="20"/>
          <w:lang w:val="it-IT"/>
        </w:rPr>
      </w:pPr>
      <w:r w:rsidRPr="006A14AA">
        <w:rPr>
          <w:rFonts w:ascii="ArialMT" w:hAnsi="ArialMT"/>
          <w:color w:val="212121"/>
          <w:sz w:val="20"/>
          <w:szCs w:val="20"/>
          <w:lang w:val="it-IT"/>
        </w:rPr>
        <w:br/>
      </w:r>
      <w:r w:rsidRPr="006A14AA">
        <w:rPr>
          <w:b/>
          <w:bCs/>
          <w:color w:val="212121"/>
          <w:sz w:val="20"/>
          <w:szCs w:val="20"/>
          <w:lang w:val="it-IT"/>
        </w:rPr>
        <w:t xml:space="preserve">Museo Stefano </w:t>
      </w:r>
      <w:proofErr w:type="spellStart"/>
      <w:r w:rsidRPr="006A14AA">
        <w:rPr>
          <w:b/>
          <w:bCs/>
          <w:color w:val="212121"/>
          <w:sz w:val="20"/>
          <w:szCs w:val="20"/>
          <w:lang w:val="it-IT"/>
        </w:rPr>
        <w:t>Bardini</w:t>
      </w:r>
      <w:proofErr w:type="spellEnd"/>
      <w:r w:rsidRPr="006A14AA">
        <w:rPr>
          <w:b/>
          <w:bCs/>
          <w:color w:val="212121"/>
          <w:sz w:val="20"/>
          <w:szCs w:val="20"/>
          <w:lang w:val="it-IT"/>
        </w:rPr>
        <w:t xml:space="preserve">, </w:t>
      </w:r>
      <w:r w:rsidRPr="006A14AA">
        <w:rPr>
          <w:rFonts w:ascii="ArialMT" w:hAnsi="ArialMT"/>
          <w:color w:val="212121"/>
          <w:sz w:val="20"/>
          <w:szCs w:val="20"/>
          <w:lang w:val="it-IT"/>
        </w:rPr>
        <w:t xml:space="preserve">via dei Renai 37 (Ponte alle Grazie) </w:t>
      </w:r>
    </w:p>
    <w:p w14:paraId="01120D8C" w14:textId="45012B39" w:rsidR="000E496A" w:rsidRDefault="000E496A" w:rsidP="000E496A">
      <w:pPr>
        <w:rPr>
          <w:rFonts w:ascii="ArialMT" w:hAnsi="ArialMT"/>
          <w:color w:val="212121"/>
          <w:sz w:val="20"/>
          <w:szCs w:val="20"/>
          <w:lang w:val="en-US"/>
        </w:rPr>
      </w:pPr>
      <w:r w:rsidRPr="000E496A">
        <w:rPr>
          <w:rFonts w:ascii="ArialMT" w:hAnsi="ArialMT"/>
          <w:color w:val="212121"/>
          <w:sz w:val="20"/>
          <w:szCs w:val="20"/>
          <w:lang w:val="en-US"/>
        </w:rPr>
        <w:t>Opening times: Monday, Friday, Saturday, Sunday 11.00</w:t>
      </w:r>
      <w:r>
        <w:rPr>
          <w:rFonts w:ascii="ArialMT" w:hAnsi="ArialMT"/>
          <w:color w:val="212121"/>
          <w:sz w:val="20"/>
          <w:szCs w:val="20"/>
          <w:lang w:val="en-US"/>
        </w:rPr>
        <w:t>am</w:t>
      </w:r>
      <w:r w:rsidRPr="000E496A">
        <w:rPr>
          <w:rFonts w:ascii="ArialMT" w:hAnsi="ArialMT"/>
          <w:color w:val="212121"/>
          <w:sz w:val="20"/>
          <w:szCs w:val="20"/>
          <w:lang w:val="en-US"/>
        </w:rPr>
        <w:t xml:space="preserve"> – </w:t>
      </w:r>
      <w:r>
        <w:rPr>
          <w:rFonts w:ascii="ArialMT" w:hAnsi="ArialMT"/>
          <w:color w:val="212121"/>
          <w:sz w:val="20"/>
          <w:szCs w:val="20"/>
          <w:lang w:val="en-US"/>
        </w:rPr>
        <w:t>5</w:t>
      </w:r>
      <w:r w:rsidRPr="000E496A">
        <w:rPr>
          <w:rFonts w:ascii="ArialMT" w:hAnsi="ArialMT"/>
          <w:color w:val="212121"/>
          <w:sz w:val="20"/>
          <w:szCs w:val="20"/>
          <w:lang w:val="en-US"/>
        </w:rPr>
        <w:t>.00</w:t>
      </w:r>
      <w:r>
        <w:rPr>
          <w:rFonts w:ascii="ArialMT" w:hAnsi="ArialMT"/>
          <w:color w:val="212121"/>
          <w:sz w:val="20"/>
          <w:szCs w:val="20"/>
          <w:lang w:val="en-US"/>
        </w:rPr>
        <w:t>pm</w:t>
      </w:r>
    </w:p>
    <w:p w14:paraId="58E41348" w14:textId="7AE292F8" w:rsidR="000E496A" w:rsidRPr="006A14AA" w:rsidRDefault="000E496A" w:rsidP="000E496A">
      <w:pPr>
        <w:rPr>
          <w:lang w:val="en-US"/>
        </w:rPr>
      </w:pPr>
      <w:r w:rsidRPr="006A14AA">
        <w:rPr>
          <w:rFonts w:ascii="ArialMT" w:hAnsi="ArialMT"/>
          <w:color w:val="212121"/>
          <w:sz w:val="20"/>
          <w:szCs w:val="20"/>
          <w:lang w:val="en-US"/>
        </w:rPr>
        <w:t>(last entry: 4.00pm)</w:t>
      </w:r>
    </w:p>
    <w:p w14:paraId="2C9E5AF9" w14:textId="3F30A7E6" w:rsidR="000E496A" w:rsidRPr="006A14AA" w:rsidRDefault="000E496A" w:rsidP="000E496A">
      <w:pPr>
        <w:pStyle w:val="NormaleWeb"/>
        <w:shd w:val="clear" w:color="auto" w:fill="FFFFFF"/>
        <w:rPr>
          <w:lang w:val="en-US"/>
        </w:rPr>
      </w:pPr>
      <w:r w:rsidRPr="006A14AA">
        <w:rPr>
          <w:rFonts w:ascii="Arial" w:hAnsi="Arial" w:cs="Arial"/>
          <w:b/>
          <w:bCs/>
          <w:color w:val="212121"/>
          <w:sz w:val="20"/>
          <w:szCs w:val="20"/>
          <w:lang w:val="en-US"/>
        </w:rPr>
        <w:t>Museo di Palazzo Vecchio</w:t>
      </w:r>
      <w:r w:rsidRPr="006A14AA">
        <w:rPr>
          <w:rFonts w:ascii="ArialMT" w:hAnsi="ArialMT"/>
          <w:color w:val="212121"/>
          <w:sz w:val="20"/>
          <w:szCs w:val="20"/>
          <w:lang w:val="en-US"/>
        </w:rPr>
        <w:t xml:space="preserve">, </w:t>
      </w:r>
      <w:r w:rsidRPr="006A14AA">
        <w:rPr>
          <w:rFonts w:ascii="Arial" w:hAnsi="Arial" w:cs="Arial"/>
          <w:b/>
          <w:bCs/>
          <w:color w:val="212121"/>
          <w:sz w:val="20"/>
          <w:szCs w:val="20"/>
          <w:lang w:val="en-US"/>
        </w:rPr>
        <w:t xml:space="preserve">Sala </w:t>
      </w:r>
      <w:proofErr w:type="spellStart"/>
      <w:r w:rsidRPr="006A14AA">
        <w:rPr>
          <w:rFonts w:ascii="Arial" w:hAnsi="Arial" w:cs="Arial"/>
          <w:b/>
          <w:bCs/>
          <w:color w:val="212121"/>
          <w:sz w:val="20"/>
          <w:szCs w:val="20"/>
          <w:lang w:val="en-US"/>
        </w:rPr>
        <w:t>dei</w:t>
      </w:r>
      <w:proofErr w:type="spellEnd"/>
      <w:r w:rsidRPr="006A14AA">
        <w:rPr>
          <w:rFonts w:ascii="Arial" w:hAnsi="Arial" w:cs="Arial"/>
          <w:b/>
          <w:bCs/>
          <w:color w:val="212121"/>
          <w:sz w:val="20"/>
          <w:szCs w:val="20"/>
          <w:lang w:val="en-US"/>
        </w:rPr>
        <w:t xml:space="preserve"> Gigli</w:t>
      </w:r>
      <w:r w:rsidRPr="006A14AA">
        <w:rPr>
          <w:rFonts w:ascii="ArialMT" w:hAnsi="ArialMT"/>
          <w:color w:val="212121"/>
          <w:sz w:val="20"/>
          <w:szCs w:val="20"/>
          <w:lang w:val="en-US"/>
        </w:rPr>
        <w:t xml:space="preserve">, Piazza </w:t>
      </w:r>
      <w:proofErr w:type="spellStart"/>
      <w:r w:rsidRPr="006A14AA">
        <w:rPr>
          <w:rFonts w:ascii="ArialMT" w:hAnsi="ArialMT"/>
          <w:color w:val="212121"/>
          <w:sz w:val="20"/>
          <w:szCs w:val="20"/>
          <w:lang w:val="en-US"/>
        </w:rPr>
        <w:t>della</w:t>
      </w:r>
      <w:proofErr w:type="spellEnd"/>
      <w:r w:rsidRPr="006A14AA">
        <w:rPr>
          <w:rFonts w:ascii="ArialMT" w:hAnsi="ArialMT"/>
          <w:color w:val="212121"/>
          <w:sz w:val="20"/>
          <w:szCs w:val="20"/>
          <w:lang w:val="en-US"/>
        </w:rPr>
        <w:t xml:space="preserve"> Signoria</w:t>
      </w:r>
      <w:r w:rsidRPr="006A14AA">
        <w:rPr>
          <w:rFonts w:ascii="ArialMT" w:hAnsi="ArialMT"/>
          <w:color w:val="212121"/>
          <w:sz w:val="20"/>
          <w:szCs w:val="20"/>
          <w:lang w:val="en-US"/>
        </w:rPr>
        <w:br/>
      </w:r>
      <w:proofErr w:type="spellStart"/>
      <w:r w:rsidRPr="006A14AA">
        <w:rPr>
          <w:rFonts w:ascii="ArialMT" w:hAnsi="ArialMT"/>
          <w:color w:val="212121"/>
          <w:sz w:val="20"/>
          <w:szCs w:val="20"/>
          <w:lang w:val="en-US"/>
        </w:rPr>
        <w:t>Orari</w:t>
      </w:r>
      <w:proofErr w:type="spellEnd"/>
      <w:r w:rsidRPr="006A14AA">
        <w:rPr>
          <w:rFonts w:ascii="ArialMT" w:hAnsi="ArialMT"/>
          <w:color w:val="212121"/>
          <w:sz w:val="20"/>
          <w:szCs w:val="20"/>
          <w:lang w:val="en-US"/>
        </w:rPr>
        <w:t xml:space="preserve">: Monday, Tuesday, Wednesday, Friday, Saturday, Sunday: 9.00am – 7.00pm; Thursday: 9.00am – 2.00pm. </w:t>
      </w:r>
    </w:p>
    <w:p w14:paraId="2E35F8F9" w14:textId="774F30CD" w:rsidR="009D522A" w:rsidRPr="000E496A" w:rsidRDefault="000E496A" w:rsidP="009D522A">
      <w:pPr>
        <w:rPr>
          <w:lang w:val="en-US"/>
        </w:rPr>
      </w:pPr>
      <w:r w:rsidRPr="000E496A">
        <w:rPr>
          <w:b/>
          <w:bCs/>
          <w:color w:val="212121"/>
          <w:sz w:val="20"/>
          <w:szCs w:val="20"/>
          <w:lang w:val="en-US"/>
        </w:rPr>
        <w:t>The exhibition ticket is included at the entrance to the respective museums</w:t>
      </w:r>
    </w:p>
    <w:p w14:paraId="3CA42AFD" w14:textId="4B44E6CE" w:rsidR="000E496A" w:rsidRPr="000E496A" w:rsidRDefault="000E496A" w:rsidP="009D522A">
      <w:pPr>
        <w:rPr>
          <w:b/>
          <w:lang w:val="en-US"/>
        </w:rPr>
      </w:pPr>
      <w:r w:rsidRPr="000E496A">
        <w:rPr>
          <w:b/>
          <w:lang w:val="en-US"/>
        </w:rPr>
        <w:br/>
      </w:r>
    </w:p>
    <w:p w14:paraId="679D2D3D" w14:textId="2D29EE35" w:rsidR="009D522A" w:rsidRPr="00947163" w:rsidRDefault="009D522A" w:rsidP="009D522A">
      <w:pPr>
        <w:rPr>
          <w:b/>
          <w:lang w:val="it-IT"/>
        </w:rPr>
      </w:pPr>
      <w:proofErr w:type="spellStart"/>
      <w:r w:rsidRPr="00947163">
        <w:rPr>
          <w:b/>
          <w:lang w:val="it-IT"/>
        </w:rPr>
        <w:t>Enquiries</w:t>
      </w:r>
      <w:proofErr w:type="spellEnd"/>
    </w:p>
    <w:p w14:paraId="13DD73A0" w14:textId="77777777" w:rsidR="009D522A" w:rsidRPr="00947163" w:rsidRDefault="009D522A" w:rsidP="009D522A">
      <w:pPr>
        <w:rPr>
          <w:b/>
          <w:lang w:val="it-IT"/>
        </w:rPr>
      </w:pPr>
      <w:r w:rsidRPr="00947163">
        <w:rPr>
          <w:b/>
          <w:lang w:val="it-IT"/>
        </w:rPr>
        <w:t>Museo Novecento</w:t>
      </w:r>
    </w:p>
    <w:p w14:paraId="31A97B45" w14:textId="77777777" w:rsidR="009D522A" w:rsidRPr="00947163" w:rsidRDefault="009D522A" w:rsidP="009D522A">
      <w:pPr>
        <w:rPr>
          <w:lang w:val="it-IT"/>
        </w:rPr>
      </w:pPr>
      <w:r w:rsidRPr="00947163">
        <w:rPr>
          <w:lang w:val="it-IT"/>
        </w:rPr>
        <w:t>Piazza Santa Maria Novella 10, Florence</w:t>
      </w:r>
    </w:p>
    <w:p w14:paraId="4DEADE1B" w14:textId="77777777" w:rsidR="009D522A" w:rsidRDefault="009D522A" w:rsidP="009D522A">
      <w:r>
        <w:t xml:space="preserve">Email: </w:t>
      </w:r>
      <w:hyperlink r:id="rId5">
        <w:r>
          <w:rPr>
            <w:color w:val="1155CC"/>
            <w:u w:val="single"/>
          </w:rPr>
          <w:t>info@muse.comune.fi.it</w:t>
        </w:r>
      </w:hyperlink>
      <w:r>
        <w:t xml:space="preserve"> | </w:t>
      </w:r>
      <w:hyperlink r:id="rId6">
        <w:r>
          <w:rPr>
            <w:color w:val="1155CC"/>
            <w:u w:val="single"/>
          </w:rPr>
          <w:t>segreteria.museonovecento@muse.comune.fi.it</w:t>
        </w:r>
      </w:hyperlink>
    </w:p>
    <w:p w14:paraId="46579C0F" w14:textId="77777777" w:rsidR="009D522A" w:rsidRDefault="006A14AA" w:rsidP="009D522A">
      <w:hyperlink r:id="rId7">
        <w:r w:rsidR="009D522A">
          <w:rPr>
            <w:color w:val="1155CC"/>
            <w:u w:val="single"/>
          </w:rPr>
          <w:t>www.museonovecento.it</w:t>
        </w:r>
      </w:hyperlink>
    </w:p>
    <w:p w14:paraId="2A0AB4A8" w14:textId="77777777" w:rsidR="009D522A" w:rsidRDefault="009D522A" w:rsidP="009D522A"/>
    <w:p w14:paraId="77C15643" w14:textId="77777777" w:rsidR="009D522A" w:rsidRDefault="009D522A" w:rsidP="009D522A">
      <w:pPr>
        <w:rPr>
          <w:b/>
        </w:rPr>
      </w:pPr>
      <w:r>
        <w:rPr>
          <w:b/>
        </w:rPr>
        <w:t>Press Office</w:t>
      </w:r>
    </w:p>
    <w:p w14:paraId="4F17423F" w14:textId="77777777" w:rsidR="009D522A" w:rsidRPr="002B0CB5" w:rsidRDefault="009D522A" w:rsidP="009D522A">
      <w:pPr>
        <w:rPr>
          <w:lang w:val="it-IT"/>
        </w:rPr>
      </w:pPr>
      <w:r>
        <w:t xml:space="preserve">Davis &amp; Co. </w:t>
      </w:r>
      <w:r w:rsidRPr="002B0CB5">
        <w:rPr>
          <w:lang w:val="it-IT"/>
        </w:rPr>
        <w:t xml:space="preserve">| Lea </w:t>
      </w:r>
      <w:proofErr w:type="spellStart"/>
      <w:r w:rsidRPr="002B0CB5">
        <w:rPr>
          <w:lang w:val="it-IT"/>
        </w:rPr>
        <w:t>Codognato</w:t>
      </w:r>
      <w:proofErr w:type="spellEnd"/>
      <w:r w:rsidRPr="002B0CB5">
        <w:rPr>
          <w:lang w:val="it-IT"/>
        </w:rPr>
        <w:t xml:space="preserve"> (0039) 335 5250748 and Caterina Briganti (0039) 340 9193358</w:t>
      </w:r>
    </w:p>
    <w:p w14:paraId="642F0962" w14:textId="4DA9F370" w:rsidR="000E496A" w:rsidRPr="006A14AA" w:rsidRDefault="009D522A" w:rsidP="000E496A">
      <w:pPr>
        <w:pStyle w:val="NormaleWeb"/>
        <w:shd w:val="clear" w:color="auto" w:fill="FFFFFF"/>
        <w:rPr>
          <w:lang w:val="en-US"/>
        </w:rPr>
      </w:pPr>
      <w:r w:rsidRPr="006A14AA">
        <w:rPr>
          <w:lang w:val="en-US"/>
        </w:rPr>
        <w:t xml:space="preserve">T. (0039) 055 2347273 | email: </w:t>
      </w:r>
      <w:hyperlink r:id="rId8">
        <w:r w:rsidRPr="006A14AA">
          <w:rPr>
            <w:color w:val="1155CC"/>
            <w:u w:val="single"/>
            <w:lang w:val="en-US"/>
          </w:rPr>
          <w:t>info@davisandco.it</w:t>
        </w:r>
      </w:hyperlink>
      <w:r w:rsidRPr="006A14AA">
        <w:rPr>
          <w:lang w:val="en-US"/>
        </w:rPr>
        <w:t xml:space="preserve"> | </w:t>
      </w:r>
      <w:hyperlink r:id="rId9">
        <w:r w:rsidRPr="006A14AA">
          <w:rPr>
            <w:color w:val="1155CC"/>
            <w:u w:val="single"/>
            <w:lang w:val="en-US"/>
          </w:rPr>
          <w:t>www.davisandco.it</w:t>
        </w:r>
      </w:hyperlink>
      <w:r w:rsidR="000E496A" w:rsidRPr="006A14AA">
        <w:rPr>
          <w:color w:val="1155CC"/>
          <w:u w:val="single"/>
          <w:lang w:val="en-US"/>
        </w:rPr>
        <w:br/>
      </w:r>
      <w:r w:rsidR="000E496A" w:rsidRPr="006A14AA">
        <w:rPr>
          <w:color w:val="1155CC"/>
          <w:u w:val="single"/>
          <w:lang w:val="en-US"/>
        </w:rPr>
        <w:br/>
      </w:r>
    </w:p>
    <w:p w14:paraId="29237BE2" w14:textId="29095F14" w:rsidR="000E496A" w:rsidRPr="006A14AA" w:rsidRDefault="000E496A" w:rsidP="000E496A">
      <w:pPr>
        <w:pStyle w:val="NormaleWeb"/>
        <w:shd w:val="clear" w:color="auto" w:fill="FFFFFF"/>
        <w:rPr>
          <w:lang w:val="en-US"/>
        </w:rPr>
      </w:pPr>
    </w:p>
    <w:p w14:paraId="4A55591B" w14:textId="515444EC" w:rsidR="009D522A" w:rsidRPr="006A14AA" w:rsidRDefault="009D522A" w:rsidP="009D522A">
      <w:pPr>
        <w:rPr>
          <w:lang w:val="en-US"/>
        </w:rPr>
      </w:pPr>
    </w:p>
    <w:p w14:paraId="69FD47DA" w14:textId="77777777" w:rsidR="00FC31B7" w:rsidRPr="006A14AA" w:rsidRDefault="006A14AA">
      <w:pPr>
        <w:rPr>
          <w:lang w:val="en-US"/>
        </w:rPr>
      </w:pPr>
    </w:p>
    <w:sectPr w:rsidR="00FC31B7" w:rsidRPr="006A14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2A"/>
    <w:rsid w:val="00054C2E"/>
    <w:rsid w:val="000E496A"/>
    <w:rsid w:val="001D58DF"/>
    <w:rsid w:val="003E25AD"/>
    <w:rsid w:val="004970F2"/>
    <w:rsid w:val="005018E8"/>
    <w:rsid w:val="0058216E"/>
    <w:rsid w:val="00677ADE"/>
    <w:rsid w:val="006A14AA"/>
    <w:rsid w:val="007D6420"/>
    <w:rsid w:val="008B21C4"/>
    <w:rsid w:val="0094641A"/>
    <w:rsid w:val="009D522A"/>
    <w:rsid w:val="009E0E02"/>
    <w:rsid w:val="00A202E2"/>
    <w:rsid w:val="00A91376"/>
    <w:rsid w:val="00BC4FBB"/>
    <w:rsid w:val="00D06F77"/>
    <w:rsid w:val="00DE428A"/>
    <w:rsid w:val="00DF1F08"/>
    <w:rsid w:val="00EB52D1"/>
    <w:rsid w:val="00F04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237B4F"/>
  <w15:chartTrackingRefBased/>
  <w15:docId w15:val="{D3B74B20-5C54-A74B-AAFC-2530E0EA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22A"/>
    <w:pPr>
      <w:spacing w:line="276" w:lineRule="auto"/>
    </w:pPr>
    <w:rPr>
      <w:rFonts w:ascii="Arial" w:eastAsia="Arial" w:hAnsi="Arial" w:cs="Arial"/>
      <w:sz w:val="22"/>
      <w:szCs w:val="22"/>
      <w:lang w:val="en"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E496A"/>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42784">
      <w:bodyDiv w:val="1"/>
      <w:marLeft w:val="0"/>
      <w:marRight w:val="0"/>
      <w:marTop w:val="0"/>
      <w:marBottom w:val="0"/>
      <w:divBdr>
        <w:top w:val="none" w:sz="0" w:space="0" w:color="auto"/>
        <w:left w:val="none" w:sz="0" w:space="0" w:color="auto"/>
        <w:bottom w:val="none" w:sz="0" w:space="0" w:color="auto"/>
        <w:right w:val="none" w:sz="0" w:space="0" w:color="auto"/>
      </w:divBdr>
      <w:divsChild>
        <w:div w:id="318972040">
          <w:marLeft w:val="0"/>
          <w:marRight w:val="0"/>
          <w:marTop w:val="0"/>
          <w:marBottom w:val="0"/>
          <w:divBdr>
            <w:top w:val="none" w:sz="0" w:space="0" w:color="auto"/>
            <w:left w:val="none" w:sz="0" w:space="0" w:color="auto"/>
            <w:bottom w:val="none" w:sz="0" w:space="0" w:color="auto"/>
            <w:right w:val="none" w:sz="0" w:space="0" w:color="auto"/>
          </w:divBdr>
          <w:divsChild>
            <w:div w:id="1628588228">
              <w:marLeft w:val="0"/>
              <w:marRight w:val="0"/>
              <w:marTop w:val="0"/>
              <w:marBottom w:val="0"/>
              <w:divBdr>
                <w:top w:val="none" w:sz="0" w:space="0" w:color="auto"/>
                <w:left w:val="none" w:sz="0" w:space="0" w:color="auto"/>
                <w:bottom w:val="none" w:sz="0" w:space="0" w:color="auto"/>
                <w:right w:val="none" w:sz="0" w:space="0" w:color="auto"/>
              </w:divBdr>
              <w:divsChild>
                <w:div w:id="688485864">
                  <w:marLeft w:val="0"/>
                  <w:marRight w:val="0"/>
                  <w:marTop w:val="0"/>
                  <w:marBottom w:val="0"/>
                  <w:divBdr>
                    <w:top w:val="none" w:sz="0" w:space="0" w:color="auto"/>
                    <w:left w:val="none" w:sz="0" w:space="0" w:color="auto"/>
                    <w:bottom w:val="none" w:sz="0" w:space="0" w:color="auto"/>
                    <w:right w:val="none" w:sz="0" w:space="0" w:color="auto"/>
                  </w:divBdr>
                  <w:divsChild>
                    <w:div w:id="4393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visanco.it" TargetMode="External"/><Relationship Id="rId3" Type="http://schemas.openxmlformats.org/officeDocument/2006/relationships/webSettings" Target="webSettings.xml"/><Relationship Id="rId7" Type="http://schemas.openxmlformats.org/officeDocument/2006/relationships/hyperlink" Target="http://www.museonovecent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museonovecento@muse.comune.fi.it" TargetMode="External"/><Relationship Id="rId11" Type="http://schemas.openxmlformats.org/officeDocument/2006/relationships/theme" Target="theme/theme1.xml"/><Relationship Id="rId5" Type="http://schemas.openxmlformats.org/officeDocument/2006/relationships/hyperlink" Target="mailto:info@muse.comune.fi.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davisand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1823</Words>
  <Characters>10396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2021-04-26T13:47:00Z</dcterms:created>
  <dcterms:modified xsi:type="dcterms:W3CDTF">2021-04-29T14:00:00Z</dcterms:modified>
</cp:coreProperties>
</file>